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4F7E26" w14:textId="77777777" w:rsidR="001436A9" w:rsidRPr="001436A9" w:rsidRDefault="001436A9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1ABAC390" w14:textId="77777777" w:rsidR="00732C42" w:rsidRDefault="008E3E41" w:rsidP="00E7326B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8E3E41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8E3E41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</w:t>
      </w:r>
    </w:p>
    <w:p w14:paraId="027EDAB4" w14:textId="6B2181C4" w:rsidR="008E3E41" w:rsidRDefault="00732C42" w:rsidP="00E7326B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информирует о «гаражной амнистии</w:t>
      </w:r>
      <w:r w:rsidR="008E3E41" w:rsidRPr="008E3E41">
        <w:rPr>
          <w:rFonts w:ascii="Arial" w:eastAsia="Arial Unicode MS" w:hAnsi="Arial" w:cs="Arial"/>
          <w:b/>
          <w:sz w:val="26"/>
          <w:szCs w:val="26"/>
        </w:rPr>
        <w:t>»</w:t>
      </w:r>
    </w:p>
    <w:p w14:paraId="725D3663" w14:textId="77777777" w:rsidR="00E7326B" w:rsidRPr="008E3E41" w:rsidRDefault="00E7326B" w:rsidP="00E7326B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54A8481A" w14:textId="74E328DA" w:rsidR="00732C42" w:rsidRPr="00732C42" w:rsidRDefault="00732C42" w:rsidP="00732C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732C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Федеральным законом </w:t>
      </w:r>
      <w:r w:rsidR="00497957" w:rsidRPr="00732C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 25.04.2021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№</w:t>
      </w:r>
      <w:r w:rsidRPr="00732C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79-ФЗ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732C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внесении изменений в отдельные законодате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льные акты Российской Федерации»</w:t>
      </w:r>
      <w:r w:rsidRPr="00732C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внесены изменения в ряд нормативно-правовых актов, регулирующих отношения, связанные с таким видом имущества, как гаражи: создание, оформление прав на них и земельные участки под ними, а также легализация уже существующих гаражей, </w:t>
      </w:r>
      <w:r w:rsidR="00915F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поэтому его называют законом о «га</w:t>
      </w:r>
      <w:r w:rsidRPr="00732C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ражной амнистии</w:t>
      </w:r>
      <w:r w:rsidR="00915F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732C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gramEnd"/>
    </w:p>
    <w:p w14:paraId="56E2F55F" w14:textId="4BB51A2C" w:rsidR="00732C42" w:rsidRPr="00732C42" w:rsidRDefault="00732C42" w:rsidP="00732C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32C4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Смысл </w:t>
      </w:r>
      <w:r w:rsidR="00915F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«</w:t>
      </w:r>
      <w:r w:rsidRPr="00732C4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гаражной амнистии</w:t>
      </w:r>
      <w:r w:rsidR="00915F7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</w:t>
      </w:r>
      <w:r w:rsidRPr="00732C4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состоит в том, чтобы граждане, фактически использующие уже построенные гаражи, смогли по упрощенной схеме получить право собственности на землю и саму постройку.</w:t>
      </w:r>
    </w:p>
    <w:p w14:paraId="5BEC14E0" w14:textId="67FA8E2B" w:rsidR="00732C42" w:rsidRPr="00732C42" w:rsidRDefault="00732C42" w:rsidP="00732C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«Гаражная амнистия»</w:t>
      </w:r>
      <w:r w:rsidRPr="00732C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распространяется на объекты гаражного назначения, возведенные до введения в действие Градостроительного кодекса Российской Федерации, до 30.12.2004. Речь идет как об объектах капитального строительства, так и о гаражах некапитального типа.</w:t>
      </w:r>
    </w:p>
    <w:p w14:paraId="0AE9CDA3" w14:textId="447EF5F4" w:rsidR="00732C42" w:rsidRPr="00732C42" w:rsidRDefault="00732C42" w:rsidP="00732C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15F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Возведение гаражей, являющихся некапитальными сооружениями, для стоянки технических или других средств передвижения инвалидов вблизи их места жительства должны быть одноэтажными, без жилых помещений и земля, на которой расположен гараж, должна быть государственной или муниципальной.</w:t>
      </w:r>
      <w:r w:rsidRPr="00732C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4682AE25" w14:textId="39690C20" w:rsidR="00732C42" w:rsidRPr="00732C42" w:rsidRDefault="00732C42" w:rsidP="00732C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32C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попадают под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«гаражную амнистию»</w:t>
      </w:r>
      <w:r w:rsidRPr="00732C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самовольные постройки и подземные гаражи при многоэтажных домах и офисных комплексах, а также гаражи, возведенные после 30.12.2004. </w:t>
      </w:r>
    </w:p>
    <w:p w14:paraId="1E5FA9AB" w14:textId="79EB29CB" w:rsidR="00732C42" w:rsidRPr="00732C42" w:rsidRDefault="00732C42" w:rsidP="00732C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32C4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Граждан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</w:t>
      </w:r>
      <w:r w:rsidRPr="00732C4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и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меющие</w:t>
      </w:r>
      <w:r w:rsidRPr="00732C4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гараж, возведенный до 30.12.2004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являющийс</w:t>
      </w:r>
      <w:r w:rsidRPr="00732C4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 объектом капитального строительства, име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ю</w:t>
      </w:r>
      <w:r w:rsidRPr="00732C4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 право до 1 января 2026 года на предоставление в собственность земельного участка, на котором расположен гараж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Pr="00732C4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бесплатно. </w:t>
      </w:r>
    </w:p>
    <w:p w14:paraId="56FCD1FF" w14:textId="2A08917B" w:rsidR="00732C42" w:rsidRPr="00732C42" w:rsidRDefault="00732C42" w:rsidP="00732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2C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того чтобы воспользоваться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732C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гаражной амнистией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732C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необходимо обратиться в соответствующий орган государственной власти или орган местного самоуправления с заявлением о предоставлении (а при необходимости и образовании) участка под существующим гаражом с приложением любого документа, который подтверждает факт владения гаражом до 30.12.2004. </w:t>
      </w:r>
      <w:proofErr w:type="gramStart"/>
      <w:r w:rsidRPr="00732C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Например:  ранее полученное решение о распределении гаража; ранее полученные документы технической </w:t>
      </w:r>
      <w:r w:rsidRPr="00732C42">
        <w:rPr>
          <w:rFonts w:ascii="Times New Roman" w:hAnsi="Times New Roman" w:cs="Times New Roman"/>
          <w:sz w:val="28"/>
          <w:szCs w:val="28"/>
          <w:shd w:val="clear" w:color="auto" w:fill="FFFFFF"/>
        </w:rPr>
        <w:t>инвентаризации; справка, выданная председателем гаражно-строительного</w:t>
      </w:r>
      <w:r w:rsidRPr="00732C42">
        <w:rPr>
          <w:rFonts w:ascii="Times New Roman" w:hAnsi="Times New Roman" w:cs="Times New Roman"/>
          <w:sz w:val="28"/>
          <w:szCs w:val="28"/>
          <w:shd w:val="clear" w:color="auto" w:fill="F4F5F8"/>
        </w:rPr>
        <w:t xml:space="preserve"> </w:t>
      </w:r>
      <w:r w:rsidRPr="00732C4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кооператива, о полной выплате паевых взносов; справка, выданная</w:t>
      </w:r>
      <w:r w:rsidRPr="00732C42">
        <w:rPr>
          <w:rFonts w:ascii="Times New Roman" w:hAnsi="Times New Roman" w:cs="Times New Roman"/>
          <w:sz w:val="28"/>
          <w:szCs w:val="28"/>
          <w:shd w:val="clear" w:color="auto" w:fill="F4F5F8"/>
        </w:rPr>
        <w:t xml:space="preserve"> </w:t>
      </w:r>
      <w:r w:rsidRPr="00732C42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председателем гаражно-строительного кооператива, о полной выплате паевых взносов; членская книжка гаражного кооператива; решение об отводе</w:t>
      </w:r>
      <w:r w:rsidRPr="00732C42">
        <w:rPr>
          <w:rFonts w:ascii="Times New Roman" w:hAnsi="Times New Roman" w:cs="Times New Roman"/>
          <w:sz w:val="28"/>
          <w:szCs w:val="28"/>
          <w:shd w:val="clear" w:color="auto" w:fill="F4F5F8"/>
        </w:rPr>
        <w:t xml:space="preserve"> </w:t>
      </w:r>
      <w:r w:rsidRPr="00732C42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земельного участка под строительство гаража; свидетельство о праве на</w:t>
      </w:r>
      <w:r w:rsidRPr="00732C42">
        <w:rPr>
          <w:rFonts w:ascii="Times New Roman" w:hAnsi="Times New Roman" w:cs="Times New Roman"/>
          <w:sz w:val="28"/>
          <w:szCs w:val="28"/>
          <w:shd w:val="clear" w:color="auto" w:fill="F4F5F8"/>
        </w:rPr>
        <w:t xml:space="preserve"> </w:t>
      </w:r>
      <w:r w:rsidRPr="00732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наследство и другое. </w:t>
      </w:r>
      <w:proofErr w:type="gramEnd"/>
    </w:p>
    <w:p w14:paraId="3C110B6A" w14:textId="55E6A006" w:rsidR="00732C42" w:rsidRPr="00732C42" w:rsidRDefault="00A67018" w:rsidP="00732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="00732C42" w:rsidRPr="00A670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случае если </w:t>
      </w:r>
      <w:r w:rsidR="004B58F4" w:rsidRPr="00A670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право собственности на расположенное на земельном участке строение </w:t>
      </w:r>
      <w:r w:rsidR="00732C42" w:rsidRPr="00A670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 гражданину перешло в порядке наследования или по иным основаниям, для государственной регистрации права собственности гражданина на земельный </w:t>
      </w:r>
      <w:r w:rsidR="002A6E3A" w:rsidRPr="00A670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участок, </w:t>
      </w:r>
      <w:r w:rsidR="00732C42" w:rsidRPr="00A670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вместо документа, устанавливающего или удостоверяющего право такого гражданина на этот земельный участок, в качестве основания осуществления государственной регистрации права собственности могут быть представлены документ, устанавливающий или удостоверяющий право собственности такого гражданина</w:t>
      </w:r>
      <w:r w:rsidR="00732C42" w:rsidRPr="002A6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указанное здание и документ на </w:t>
      </w:r>
      <w:r w:rsidR="00732C42" w:rsidRPr="000323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земельный участок  любого прежнего собственника указанного здания (строения) или сооружения</w:t>
      </w:r>
      <w:r w:rsidRPr="000323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», - отмечает генеральный директор центра технической инвентаризации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Илья Сурков.</w:t>
      </w:r>
      <w:r w:rsidR="00732C42" w:rsidRPr="00732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BA98F9C" w14:textId="07498B85" w:rsidR="004B58F4" w:rsidRDefault="002A6E3A" w:rsidP="004B5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«гаражной амнистии» р</w:t>
      </w:r>
      <w:r w:rsidR="00732C42" w:rsidRPr="00732C42">
        <w:rPr>
          <w:rFonts w:ascii="Times New Roman" w:hAnsi="Times New Roman" w:cs="Times New Roman"/>
          <w:sz w:val="28"/>
          <w:szCs w:val="28"/>
          <w:shd w:val="clear" w:color="auto" w:fill="FFFFFF"/>
        </w:rPr>
        <w:t>еализована возможность предоставления органами исполнительной власти документов на государственную регистрацию прав на земельный участок одновременно с государственным кадастровым учетом такого гаража (в случае, если ранее его государственный кадастровый учет не был осуществлен) и государственной регистрацией права собственности данного гражданина на такой гараж, предоставивших данному гражданину указанный земельный участок.</w:t>
      </w:r>
      <w:r w:rsidR="004B5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14:paraId="297D9354" w14:textId="352875CC" w:rsidR="00732C42" w:rsidRPr="00732C42" w:rsidRDefault="00732C42" w:rsidP="004B58F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4F5F8"/>
        </w:rPr>
      </w:pPr>
      <w:r w:rsidRPr="00732C42">
        <w:rPr>
          <w:rFonts w:ascii="Times New Roman" w:hAnsi="Times New Roman" w:cs="Times New Roman"/>
          <w:color w:val="162136"/>
          <w:sz w:val="28"/>
          <w:szCs w:val="28"/>
        </w:rPr>
        <w:t xml:space="preserve">С методическими рекомендациями для граждан с целью упрощения процедуры оформления прав по </w:t>
      </w:r>
      <w:r w:rsidR="00915F7D">
        <w:rPr>
          <w:rFonts w:ascii="Times New Roman" w:hAnsi="Times New Roman" w:cs="Times New Roman"/>
          <w:color w:val="162136"/>
          <w:sz w:val="28"/>
          <w:szCs w:val="28"/>
        </w:rPr>
        <w:t>«</w:t>
      </w:r>
      <w:r w:rsidRPr="00732C42">
        <w:rPr>
          <w:rFonts w:ascii="Times New Roman" w:hAnsi="Times New Roman" w:cs="Times New Roman"/>
          <w:color w:val="162136"/>
          <w:sz w:val="28"/>
          <w:szCs w:val="28"/>
        </w:rPr>
        <w:t>гаражной амнистии</w:t>
      </w:r>
      <w:r w:rsidR="00915F7D">
        <w:rPr>
          <w:rFonts w:ascii="Times New Roman" w:hAnsi="Times New Roman" w:cs="Times New Roman"/>
          <w:color w:val="162136"/>
          <w:sz w:val="28"/>
          <w:szCs w:val="28"/>
        </w:rPr>
        <w:t>»</w:t>
      </w:r>
      <w:r w:rsidRPr="00732C42">
        <w:rPr>
          <w:rFonts w:ascii="Times New Roman" w:hAnsi="Times New Roman" w:cs="Times New Roman"/>
          <w:color w:val="162136"/>
          <w:sz w:val="28"/>
          <w:szCs w:val="28"/>
        </w:rPr>
        <w:t xml:space="preserve"> можно ознакомиться на официальном сайте </w:t>
      </w:r>
      <w:proofErr w:type="spellStart"/>
      <w:r w:rsidRPr="00732C42">
        <w:rPr>
          <w:rFonts w:ascii="Times New Roman" w:hAnsi="Times New Roman" w:cs="Times New Roman"/>
          <w:color w:val="162136"/>
          <w:sz w:val="28"/>
          <w:szCs w:val="28"/>
        </w:rPr>
        <w:t>Росреестра</w:t>
      </w:r>
      <w:proofErr w:type="spellEnd"/>
      <w:r w:rsidRPr="00732C42">
        <w:rPr>
          <w:rFonts w:ascii="Times New Roman" w:hAnsi="Times New Roman" w:cs="Times New Roman"/>
          <w:color w:val="162136"/>
          <w:sz w:val="28"/>
          <w:szCs w:val="28"/>
        </w:rPr>
        <w:t xml:space="preserve">: </w:t>
      </w:r>
      <w:r w:rsidRPr="00732C42">
        <w:rPr>
          <w:rFonts w:ascii="Times New Roman" w:hAnsi="Times New Roman" w:cs="Times New Roman"/>
          <w:sz w:val="28"/>
          <w:szCs w:val="28"/>
        </w:rPr>
        <w:t>https://rosreestr.gov.ru.</w:t>
      </w:r>
    </w:p>
    <w:p w14:paraId="6B2BBA18" w14:textId="77777777" w:rsidR="003E546B" w:rsidRDefault="003E546B" w:rsidP="003E546B">
      <w:pPr>
        <w:ind w:left="540" w:firstLine="169"/>
        <w:jc w:val="both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233C"/>
    <w:rsid w:val="000336CB"/>
    <w:rsid w:val="00033BD4"/>
    <w:rsid w:val="000353EA"/>
    <w:rsid w:val="00094AD3"/>
    <w:rsid w:val="000A1066"/>
    <w:rsid w:val="001436A9"/>
    <w:rsid w:val="00147939"/>
    <w:rsid w:val="00151491"/>
    <w:rsid w:val="00152677"/>
    <w:rsid w:val="0019523E"/>
    <w:rsid w:val="001A5ADC"/>
    <w:rsid w:val="001D4703"/>
    <w:rsid w:val="001F6CF1"/>
    <w:rsid w:val="00235EEF"/>
    <w:rsid w:val="00253484"/>
    <w:rsid w:val="002860BC"/>
    <w:rsid w:val="00294C2C"/>
    <w:rsid w:val="002A6516"/>
    <w:rsid w:val="002A6E3A"/>
    <w:rsid w:val="002B1C26"/>
    <w:rsid w:val="002B456C"/>
    <w:rsid w:val="002D15FB"/>
    <w:rsid w:val="002E65E0"/>
    <w:rsid w:val="00355EB9"/>
    <w:rsid w:val="003A63C1"/>
    <w:rsid w:val="003E546B"/>
    <w:rsid w:val="00424BBB"/>
    <w:rsid w:val="00430E6D"/>
    <w:rsid w:val="004326D6"/>
    <w:rsid w:val="00462B04"/>
    <w:rsid w:val="00476E54"/>
    <w:rsid w:val="00495C8F"/>
    <w:rsid w:val="00497957"/>
    <w:rsid w:val="004A0AA7"/>
    <w:rsid w:val="004B58F4"/>
    <w:rsid w:val="004E3DB9"/>
    <w:rsid w:val="005123CF"/>
    <w:rsid w:val="00514D22"/>
    <w:rsid w:val="00516589"/>
    <w:rsid w:val="005A5C60"/>
    <w:rsid w:val="005C003B"/>
    <w:rsid w:val="005C06E4"/>
    <w:rsid w:val="005D3C00"/>
    <w:rsid w:val="005D46CD"/>
    <w:rsid w:val="005F3B17"/>
    <w:rsid w:val="00676C8D"/>
    <w:rsid w:val="00686487"/>
    <w:rsid w:val="00686764"/>
    <w:rsid w:val="006C7690"/>
    <w:rsid w:val="00732C42"/>
    <w:rsid w:val="00736097"/>
    <w:rsid w:val="007B79E5"/>
    <w:rsid w:val="007C14E8"/>
    <w:rsid w:val="007E4699"/>
    <w:rsid w:val="008123BF"/>
    <w:rsid w:val="00812D4E"/>
    <w:rsid w:val="008340D2"/>
    <w:rsid w:val="0084655B"/>
    <w:rsid w:val="008B315C"/>
    <w:rsid w:val="008D0D37"/>
    <w:rsid w:val="008E3E41"/>
    <w:rsid w:val="008F40AD"/>
    <w:rsid w:val="008F78FB"/>
    <w:rsid w:val="009013D1"/>
    <w:rsid w:val="00915F7D"/>
    <w:rsid w:val="009313F1"/>
    <w:rsid w:val="009544EF"/>
    <w:rsid w:val="009706D5"/>
    <w:rsid w:val="00971975"/>
    <w:rsid w:val="00991444"/>
    <w:rsid w:val="00995764"/>
    <w:rsid w:val="00995DBA"/>
    <w:rsid w:val="009E17BB"/>
    <w:rsid w:val="00A23BEF"/>
    <w:rsid w:val="00A36C70"/>
    <w:rsid w:val="00A371C1"/>
    <w:rsid w:val="00A5372D"/>
    <w:rsid w:val="00A67018"/>
    <w:rsid w:val="00A7206C"/>
    <w:rsid w:val="00AB248D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0634"/>
    <w:rsid w:val="00BA4C3D"/>
    <w:rsid w:val="00BA6371"/>
    <w:rsid w:val="00BB119A"/>
    <w:rsid w:val="00BD2A3D"/>
    <w:rsid w:val="00C03E02"/>
    <w:rsid w:val="00C06748"/>
    <w:rsid w:val="00C24313"/>
    <w:rsid w:val="00C87A01"/>
    <w:rsid w:val="00CB3098"/>
    <w:rsid w:val="00CB6773"/>
    <w:rsid w:val="00CD5742"/>
    <w:rsid w:val="00CF4301"/>
    <w:rsid w:val="00D10BA5"/>
    <w:rsid w:val="00D171F7"/>
    <w:rsid w:val="00D74E85"/>
    <w:rsid w:val="00D97FA9"/>
    <w:rsid w:val="00DA28B3"/>
    <w:rsid w:val="00DA5272"/>
    <w:rsid w:val="00DF02F6"/>
    <w:rsid w:val="00E42A7C"/>
    <w:rsid w:val="00E52806"/>
    <w:rsid w:val="00E7326B"/>
    <w:rsid w:val="00E9072E"/>
    <w:rsid w:val="00E93FE4"/>
    <w:rsid w:val="00EC490F"/>
    <w:rsid w:val="00ED215D"/>
    <w:rsid w:val="00EE13F5"/>
    <w:rsid w:val="00EF2A62"/>
    <w:rsid w:val="00EF2B1A"/>
    <w:rsid w:val="00F45737"/>
    <w:rsid w:val="00F66158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Федорова Наталья Юрьевна</cp:lastModifiedBy>
  <cp:revision>7</cp:revision>
  <cp:lastPrinted>2021-04-20T16:11:00Z</cp:lastPrinted>
  <dcterms:created xsi:type="dcterms:W3CDTF">2023-07-10T14:43:00Z</dcterms:created>
  <dcterms:modified xsi:type="dcterms:W3CDTF">2023-07-11T12:42:00Z</dcterms:modified>
</cp:coreProperties>
</file>